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C9" w:rsidRDefault="00AD12C9" w:rsidP="00AD12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696AFE">
        <w:rPr>
          <w:rFonts w:ascii="Times New Roman" w:hAnsi="Times New Roman"/>
          <w:b/>
          <w:sz w:val="28"/>
          <w:szCs w:val="28"/>
          <w:lang w:eastAsia="ru-RU"/>
        </w:rPr>
        <w:t xml:space="preserve">Оповещение о начале общественных обсуждений по документации по планировке территории в Горожанском сельском поселения Рамонского муниципального района Воронежской области </w:t>
      </w:r>
    </w:p>
    <w:p w:rsidR="00AD12C9" w:rsidRPr="00696AFE" w:rsidRDefault="00AD12C9" w:rsidP="00AD12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6AFE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>(кадастровые кварталы 36:25:6945013, 36:25:6945015, 36:25:0000000)</w:t>
      </w:r>
    </w:p>
    <w:p w:rsidR="00AD12C9" w:rsidRPr="00E736C1" w:rsidRDefault="00AD12C9" w:rsidP="00AD12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12C9" w:rsidRPr="00E736C1" w:rsidRDefault="00AD12C9" w:rsidP="00AD12C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д. Богданово</w:t>
      </w:r>
    </w:p>
    <w:p w:rsidR="00AD12C9" w:rsidRPr="00E736C1" w:rsidRDefault="00AD12C9" w:rsidP="00AD12C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D12C9" w:rsidRDefault="00AD12C9" w:rsidP="00AD12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AFE">
        <w:rPr>
          <w:rFonts w:ascii="Times New Roman" w:hAnsi="Times New Roman"/>
          <w:sz w:val="28"/>
          <w:szCs w:val="28"/>
          <w:lang w:eastAsia="ru-RU"/>
        </w:rPr>
        <w:t xml:space="preserve">На общественные обсуждения представляется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документация по планировке территории в Горожанском сельском поселения Рамонского муниципального района Воронежской области </w:t>
      </w:r>
      <w:r w:rsidRPr="00696AF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(кадастровые кварталы 36:25:6945013, 36:25:6945015, 36:25:0000000)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.</w:t>
      </w:r>
    </w:p>
    <w:p w:rsidR="00AD12C9" w:rsidRPr="00E736C1" w:rsidRDefault="00AD12C9" w:rsidP="00AD12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Срок проведени</w:t>
      </w:r>
      <w:r>
        <w:rPr>
          <w:rFonts w:ascii="Times New Roman" w:hAnsi="Times New Roman"/>
          <w:sz w:val="28"/>
          <w:szCs w:val="28"/>
          <w:lang w:eastAsia="ru-RU"/>
        </w:rPr>
        <w:t>я общественных обсуждений – с 20.12</w:t>
      </w:r>
      <w:r w:rsidRPr="00E736C1">
        <w:rPr>
          <w:rFonts w:ascii="Times New Roman" w:hAnsi="Times New Roman"/>
          <w:sz w:val="28"/>
          <w:szCs w:val="28"/>
          <w:lang w:eastAsia="ru-RU"/>
        </w:rPr>
        <w:t>.2024 п</w:t>
      </w:r>
      <w:r>
        <w:rPr>
          <w:rFonts w:ascii="Times New Roman" w:hAnsi="Times New Roman"/>
          <w:sz w:val="28"/>
          <w:szCs w:val="28"/>
          <w:lang w:eastAsia="ru-RU"/>
        </w:rPr>
        <w:t>о 27.12.2024</w:t>
      </w:r>
      <w:r w:rsidRPr="00E736C1">
        <w:rPr>
          <w:rFonts w:ascii="Times New Roman" w:hAnsi="Times New Roman"/>
          <w:sz w:val="28"/>
          <w:szCs w:val="28"/>
          <w:lang w:eastAsia="ru-RU"/>
        </w:rPr>
        <w:t>.</w:t>
      </w:r>
    </w:p>
    <w:p w:rsidR="00AD12C9" w:rsidRPr="00E736C1" w:rsidRDefault="00AD12C9" w:rsidP="00AD12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Экспозиция проекта представлена на информационном ресурсе «Активный электронный гражданин» в информационно-телекоммуникационной сети Интернет сети Интернет (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736C1">
        <w:rPr>
          <w:rFonts w:ascii="Times New Roman" w:hAnsi="Times New Roman"/>
          <w:sz w:val="28"/>
          <w:szCs w:val="28"/>
          <w:lang w:eastAsia="ru-RU"/>
        </w:rPr>
        <w:t>-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active</w:t>
      </w:r>
      <w:r w:rsidRPr="00E736C1">
        <w:rPr>
          <w:rFonts w:ascii="Times New Roman" w:hAnsi="Times New Roman"/>
          <w:sz w:val="28"/>
          <w:szCs w:val="28"/>
          <w:lang w:eastAsia="ru-RU"/>
        </w:rPr>
        <w:t>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govvrn</w:t>
      </w:r>
      <w:r w:rsidRPr="00E736C1">
        <w:rPr>
          <w:rFonts w:ascii="Times New Roman" w:hAnsi="Times New Roman"/>
          <w:sz w:val="28"/>
          <w:szCs w:val="28"/>
          <w:lang w:eastAsia="ru-RU"/>
        </w:rPr>
        <w:t>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E736C1">
        <w:rPr>
          <w:rFonts w:ascii="Times New Roman" w:hAnsi="Times New Roman"/>
          <w:sz w:val="28"/>
          <w:szCs w:val="28"/>
          <w:lang w:eastAsia="ru-RU"/>
        </w:rPr>
        <w:t>).</w:t>
      </w:r>
    </w:p>
    <w:p w:rsidR="00AD12C9" w:rsidRPr="00E736C1" w:rsidRDefault="00AD12C9" w:rsidP="00AD12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В период размещения проекта на информационном ресурсе «Активный электронный гражданин» (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736C1">
        <w:rPr>
          <w:rFonts w:ascii="Times New Roman" w:hAnsi="Times New Roman"/>
          <w:sz w:val="28"/>
          <w:szCs w:val="28"/>
          <w:lang w:eastAsia="ru-RU"/>
        </w:rPr>
        <w:t>-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active</w:t>
      </w:r>
      <w:r w:rsidRPr="00E736C1">
        <w:rPr>
          <w:rFonts w:ascii="Times New Roman" w:hAnsi="Times New Roman"/>
          <w:sz w:val="28"/>
          <w:szCs w:val="28"/>
          <w:lang w:eastAsia="ru-RU"/>
        </w:rPr>
        <w:t>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govvrn</w:t>
      </w:r>
      <w:r w:rsidRPr="00E736C1">
        <w:rPr>
          <w:rFonts w:ascii="Times New Roman" w:hAnsi="Times New Roman"/>
          <w:sz w:val="28"/>
          <w:szCs w:val="28"/>
          <w:lang w:eastAsia="ru-RU"/>
        </w:rPr>
        <w:t>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E736C1">
        <w:rPr>
          <w:rFonts w:ascii="Times New Roman" w:hAnsi="Times New Roman"/>
          <w:sz w:val="28"/>
          <w:szCs w:val="28"/>
          <w:lang w:eastAsia="ru-RU"/>
        </w:rPr>
        <w:t xml:space="preserve">) участники общественных обсуждений имеют право вносить предложения и замечания, касающихся такого проекта: </w:t>
      </w:r>
    </w:p>
    <w:p w:rsidR="00AD12C9" w:rsidRPr="00E736C1" w:rsidRDefault="00AD12C9" w:rsidP="00AD12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1. Посредством заполнения формы обратной связи на информационном ресурсе;</w:t>
      </w:r>
    </w:p>
    <w:p w:rsidR="00AD12C9" w:rsidRPr="00E736C1" w:rsidRDefault="00AD12C9" w:rsidP="00AD12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2. Посредством направления предложения с помощью электронной приемной администрации Горожанского сельского поселения Рамонского муниципального района Воронежской области (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gorozhanskoe</w:t>
      </w:r>
      <w:r w:rsidRPr="00E736C1">
        <w:rPr>
          <w:rFonts w:ascii="Times New Roman" w:hAnsi="Times New Roman"/>
          <w:sz w:val="28"/>
          <w:szCs w:val="28"/>
          <w:lang w:eastAsia="ru-RU"/>
        </w:rPr>
        <w:t>36.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gosuslugi</w:t>
      </w:r>
      <w:r w:rsidRPr="00E736C1">
        <w:rPr>
          <w:rFonts w:ascii="Times New Roman" w:hAnsi="Times New Roman"/>
          <w:sz w:val="28"/>
          <w:szCs w:val="28"/>
          <w:lang w:eastAsia="ru-RU"/>
        </w:rPr>
        <w:t>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govvrn</w:t>
      </w:r>
      <w:r w:rsidRPr="00E736C1">
        <w:rPr>
          <w:rFonts w:ascii="Times New Roman" w:hAnsi="Times New Roman"/>
          <w:sz w:val="28"/>
          <w:szCs w:val="28"/>
          <w:lang w:eastAsia="ru-RU"/>
        </w:rPr>
        <w:t>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E736C1">
        <w:rPr>
          <w:rFonts w:ascii="Times New Roman" w:hAnsi="Times New Roman"/>
          <w:sz w:val="28"/>
          <w:szCs w:val="28"/>
          <w:lang w:eastAsia="ru-RU"/>
        </w:rPr>
        <w:t>);</w:t>
      </w:r>
    </w:p>
    <w:p w:rsidR="00AD12C9" w:rsidRPr="00E736C1" w:rsidRDefault="00AD12C9" w:rsidP="00AD12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3. В письменной форме или в форме электронного документа в адрес организатора общественных обсуждений.</w:t>
      </w:r>
    </w:p>
    <w:p w:rsidR="00AD12C9" w:rsidRPr="00E736C1" w:rsidRDefault="00AD12C9" w:rsidP="00AD12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 xml:space="preserve">В течение всего периода проведения экспозиции проекта представителями организатора и (или) разработчика проекта осуществляется консультирование участников общественных обсуждений: </w:t>
      </w:r>
    </w:p>
    <w:p w:rsidR="00AD12C9" w:rsidRPr="00E736C1" w:rsidRDefault="00AD12C9" w:rsidP="00AD12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 xml:space="preserve">а) по телефону: 8 (47340) </w:t>
      </w:r>
      <w:r>
        <w:rPr>
          <w:rFonts w:ascii="Times New Roman" w:hAnsi="Times New Roman"/>
          <w:sz w:val="28"/>
          <w:szCs w:val="28"/>
          <w:lang w:eastAsia="ru-RU"/>
        </w:rPr>
        <w:t>4-</w:t>
      </w:r>
      <w:r w:rsidRPr="00E736C1">
        <w:rPr>
          <w:rFonts w:ascii="Times New Roman" w:hAnsi="Times New Roman"/>
          <w:sz w:val="28"/>
          <w:szCs w:val="28"/>
          <w:lang w:eastAsia="ru-RU"/>
        </w:rPr>
        <w:t>19-40; 8 (47340) 4-18-19;</w:t>
      </w:r>
    </w:p>
    <w:p w:rsidR="00AD12C9" w:rsidRPr="00E736C1" w:rsidRDefault="00AD12C9" w:rsidP="00AD12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lastRenderedPageBreak/>
        <w:t>б) по адресу: 396039, Воронежская область, Рамонский район, д. Богданово, ул. Почтовая, д. 15, приемные часы: понедельник-четверг с 8.00 до 17.00, пятница с 8.00 до 15.45, за исключением выходных дней, перерыв с 12.00 до 13:45.</w:t>
      </w:r>
    </w:p>
    <w:p w:rsidR="00AD12C9" w:rsidRPr="00E736C1" w:rsidRDefault="00AD12C9" w:rsidP="00AD12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 xml:space="preserve">в) по электронному адресу: 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gorozhansk</w:t>
      </w:r>
      <w:r w:rsidRPr="00E736C1">
        <w:rPr>
          <w:rFonts w:ascii="Times New Roman" w:hAnsi="Times New Roman"/>
          <w:sz w:val="28"/>
          <w:szCs w:val="28"/>
          <w:lang w:eastAsia="ru-RU"/>
        </w:rPr>
        <w:t>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ramon</w:t>
      </w:r>
      <w:r w:rsidRPr="00E736C1">
        <w:rPr>
          <w:rFonts w:ascii="Times New Roman" w:hAnsi="Times New Roman"/>
          <w:sz w:val="28"/>
          <w:szCs w:val="28"/>
          <w:lang w:eastAsia="ru-RU"/>
        </w:rPr>
        <w:t>@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govvrn</w:t>
      </w:r>
      <w:r w:rsidRPr="00E736C1">
        <w:rPr>
          <w:rFonts w:ascii="Times New Roman" w:hAnsi="Times New Roman"/>
          <w:sz w:val="28"/>
          <w:szCs w:val="28"/>
          <w:lang w:eastAsia="ru-RU"/>
        </w:rPr>
        <w:t>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ru</w:t>
      </w:r>
    </w:p>
    <w:p w:rsidR="00AD12C9" w:rsidRPr="00E736C1" w:rsidRDefault="00AD12C9" w:rsidP="00AD12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Информационные материалы по проекту будут размещены на официальном сайте администрации Горожанского сельского поселения Рамонского муниципального района Воронежской области (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gorozhanskoe</w:t>
      </w:r>
      <w:r w:rsidRPr="00E736C1">
        <w:rPr>
          <w:rFonts w:ascii="Times New Roman" w:hAnsi="Times New Roman"/>
          <w:sz w:val="28"/>
          <w:szCs w:val="28"/>
          <w:lang w:eastAsia="ru-RU"/>
        </w:rPr>
        <w:t>36.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gosuslugi</w:t>
      </w:r>
      <w:r w:rsidRPr="00E736C1">
        <w:rPr>
          <w:rFonts w:ascii="Times New Roman" w:hAnsi="Times New Roman"/>
          <w:sz w:val="28"/>
          <w:szCs w:val="28"/>
          <w:lang w:eastAsia="ru-RU"/>
        </w:rPr>
        <w:t>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govvrn</w:t>
      </w:r>
      <w:r w:rsidRPr="00E736C1">
        <w:rPr>
          <w:rFonts w:ascii="Times New Roman" w:hAnsi="Times New Roman"/>
          <w:sz w:val="28"/>
          <w:szCs w:val="28"/>
          <w:lang w:eastAsia="ru-RU"/>
        </w:rPr>
        <w:t>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E736C1">
        <w:rPr>
          <w:rFonts w:ascii="Times New Roman" w:hAnsi="Times New Roman"/>
          <w:sz w:val="28"/>
          <w:szCs w:val="28"/>
          <w:lang w:eastAsia="ru-RU"/>
        </w:rPr>
        <w:t>).</w:t>
      </w:r>
    </w:p>
    <w:p w:rsidR="00AD12C9" w:rsidRDefault="00AD12C9" w:rsidP="00AD12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2C9" w:rsidRDefault="00AD12C9" w:rsidP="00AD12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2C9" w:rsidRPr="00E736C1" w:rsidRDefault="00AD12C9" w:rsidP="00AD12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2108"/>
        <w:gridCol w:w="2499"/>
      </w:tblGrid>
      <w:tr w:rsidR="00F90B77" w:rsidRPr="00E736C1" w:rsidTr="00F90B77">
        <w:tc>
          <w:tcPr>
            <w:tcW w:w="4748" w:type="dxa"/>
            <w:vAlign w:val="center"/>
          </w:tcPr>
          <w:p w:rsidR="00F90B77" w:rsidRPr="00E736C1" w:rsidRDefault="00F90B77" w:rsidP="00F90B7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6C1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комиссии по</w:t>
            </w:r>
          </w:p>
          <w:p w:rsidR="00F90B77" w:rsidRPr="00E736C1" w:rsidRDefault="00F90B77" w:rsidP="00F90B7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6C1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 и проведению</w:t>
            </w:r>
          </w:p>
          <w:p w:rsidR="00F90B77" w:rsidRPr="00E736C1" w:rsidRDefault="00F90B77" w:rsidP="00F90B7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6C1">
              <w:rPr>
                <w:rFonts w:ascii="Times New Roman" w:hAnsi="Times New Roman"/>
                <w:sz w:val="28"/>
                <w:szCs w:val="28"/>
                <w:lang w:eastAsia="ru-RU"/>
              </w:rPr>
              <w:t>общественных обсуждений</w:t>
            </w:r>
          </w:p>
        </w:tc>
        <w:tc>
          <w:tcPr>
            <w:tcW w:w="2108" w:type="dxa"/>
          </w:tcPr>
          <w:p w:rsidR="00F90B77" w:rsidRPr="00E736C1" w:rsidRDefault="00F90B77" w:rsidP="004579F7">
            <w:pPr>
              <w:ind w:firstLine="567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Align w:val="bottom"/>
          </w:tcPr>
          <w:p w:rsidR="00F90B77" w:rsidRPr="00E736C1" w:rsidRDefault="00F90B77" w:rsidP="00F90B77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6C1">
              <w:rPr>
                <w:rFonts w:ascii="Times New Roman" w:hAnsi="Times New Roman"/>
                <w:sz w:val="28"/>
                <w:szCs w:val="28"/>
                <w:lang w:eastAsia="ru-RU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736C1">
              <w:rPr>
                <w:rFonts w:ascii="Times New Roman" w:hAnsi="Times New Roman"/>
                <w:sz w:val="28"/>
                <w:szCs w:val="28"/>
                <w:lang w:eastAsia="ru-RU"/>
              </w:rPr>
              <w:t>А. Калугина</w:t>
            </w:r>
          </w:p>
        </w:tc>
      </w:tr>
    </w:tbl>
    <w:p w:rsidR="00762FF8" w:rsidRDefault="00762FF8"/>
    <w:sectPr w:rsidR="0076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Bahnschrift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02"/>
    <w:rsid w:val="000C2702"/>
    <w:rsid w:val="00112253"/>
    <w:rsid w:val="004579F7"/>
    <w:rsid w:val="00643F56"/>
    <w:rsid w:val="00696AFE"/>
    <w:rsid w:val="00762FF8"/>
    <w:rsid w:val="00AD12C9"/>
    <w:rsid w:val="00E736C1"/>
    <w:rsid w:val="00F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2488E3-2FDA-4787-A654-9259D98A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C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2C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0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Горожанка</dc:creator>
  <cp:keywords/>
  <dc:description/>
  <cp:lastModifiedBy>Pavel</cp:lastModifiedBy>
  <cp:revision>2</cp:revision>
  <cp:lastPrinted>2024-12-16T11:59:00Z</cp:lastPrinted>
  <dcterms:created xsi:type="dcterms:W3CDTF">2024-12-20T06:12:00Z</dcterms:created>
  <dcterms:modified xsi:type="dcterms:W3CDTF">2024-12-20T06:12:00Z</dcterms:modified>
</cp:coreProperties>
</file>